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EF" w:rsidRDefault="00F535EF" w:rsidP="00F535EF">
      <w:pPr>
        <w:jc w:val="center"/>
        <w:rPr>
          <w:b/>
          <w:smallCaps/>
          <w:lang w:val="kk-KZ"/>
        </w:rPr>
      </w:pPr>
      <w:r>
        <w:rPr>
          <w:b/>
          <w:smallCaps/>
          <w:lang w:val="kk-KZ"/>
        </w:rPr>
        <w:t>КУРСТЫҢ   ҚҰРЫЛЫМЫ:</w:t>
      </w:r>
    </w:p>
    <w:p w:rsidR="00F535EF" w:rsidRDefault="00F535EF" w:rsidP="00F535EF">
      <w:pPr>
        <w:rPr>
          <w:b/>
          <w:bCs/>
          <w:lang w:val="kk-KZ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480"/>
        <w:gridCol w:w="720"/>
        <w:gridCol w:w="2340"/>
      </w:tblGrid>
      <w:tr w:rsidR="00F535EF" w:rsidTr="00D94DD5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both"/>
              <w:rPr>
                <w:lang w:val="kk-KZ"/>
              </w:rPr>
            </w:pPr>
            <w:r>
              <w:t xml:space="preserve">№ </w:t>
            </w:r>
            <w:proofErr w:type="spellStart"/>
            <w:r>
              <w:rPr>
                <w:lang w:val="en-US"/>
              </w:rPr>
              <w:t>апта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center"/>
              <w:rPr>
                <w:lang w:val="kk-KZ"/>
              </w:rPr>
            </w:pPr>
            <w:r>
              <w:rPr>
                <w:lang w:val="kk-KZ"/>
              </w:rPr>
              <w:t>Тақырыптардың атаулары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35EF" w:rsidRDefault="00F535EF" w:rsidP="00D94DD5">
            <w:pPr>
              <w:autoSpaceDE w:val="0"/>
              <w:autoSpaceDN w:val="0"/>
              <w:adjustRightInd w:val="0"/>
              <w:ind w:right="113" w:firstLine="7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Сағаттар.Часы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pStyle w:val="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СӨЖ тапсырмалары</w:t>
            </w:r>
          </w:p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F535EF" w:rsidTr="00D94DD5">
        <w:trPr>
          <w:cantSplit/>
          <w:trHeight w:val="5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center"/>
            </w:pPr>
            <w:r>
              <w:rPr>
                <w:lang w:val="kk-KZ"/>
              </w:rPr>
              <w:t>1</w:t>
            </w:r>
            <w:proofErr w:type="spellStart"/>
            <w:r>
              <w:t>1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Pr="00A03984" w:rsidRDefault="00F535EF" w:rsidP="00D94DD5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Лекция. Орта ғасыр мәдениетінің пайда болуы және ерекшеліктері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both"/>
              <w:rPr>
                <w:lang w:val="kk-KZ"/>
              </w:rPr>
            </w:pPr>
            <w:r>
              <w:rPr>
                <w:lang w:val="kk-KZ"/>
              </w:rPr>
              <w:t>ә2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</w:p>
        </w:tc>
      </w:tr>
      <w:tr w:rsidR="00F535EF" w:rsidTr="00D94DD5">
        <w:trPr>
          <w:cantSplit/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EF" w:rsidRDefault="00F535EF" w:rsidP="00D94DD5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Семинар. Орта ғасыр мәдениетінің қалыптасуы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both"/>
              <w:rPr>
                <w:lang w:val="kk-KZ"/>
              </w:rPr>
            </w:pPr>
            <w:r>
              <w:rPr>
                <w:lang w:val="kk-KZ"/>
              </w:rPr>
              <w:t>«1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EF" w:rsidRDefault="00F535EF" w:rsidP="00D94DD5">
            <w:pPr>
              <w:rPr>
                <w:lang w:val="kk-KZ"/>
              </w:rPr>
            </w:pPr>
          </w:p>
        </w:tc>
      </w:tr>
      <w:tr w:rsidR="00F535EF" w:rsidTr="00D94DD5">
        <w:trPr>
          <w:cantSplit/>
          <w:trHeight w:val="24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center"/>
            </w:pPr>
            <w:r>
              <w:rPr>
                <w:lang w:val="kk-KZ"/>
              </w:rPr>
              <w:t>2</w:t>
            </w:r>
            <w: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jc w:val="both"/>
            </w:pPr>
            <w:r>
              <w:rPr>
                <w:lang w:val="kk-KZ"/>
              </w:rPr>
              <w:t>Лекция. Христиан діні мен  мәдениетінің  қалыптасуы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both"/>
              <w:rPr>
                <w:lang w:val="kk-KZ"/>
              </w:rPr>
            </w:pPr>
            <w:r>
              <w:rPr>
                <w:lang w:val="kk-KZ"/>
              </w:rPr>
              <w:t>ә</w:t>
            </w:r>
            <w:r>
              <w:t xml:space="preserve">2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</w:tr>
      <w:tr w:rsidR="00F535EF" w:rsidTr="00D94DD5">
        <w:trPr>
          <w:cantSplit/>
          <w:trHeight w:val="5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EF" w:rsidRDefault="00F535EF" w:rsidP="00D94DD5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rPr>
                <w:lang w:val="kk-KZ"/>
              </w:rPr>
            </w:pPr>
            <w:r>
              <w:rPr>
                <w:lang w:val="kk-KZ"/>
              </w:rPr>
              <w:t>Семинар. Христиан дінінің негізгі қағидалары</w:t>
            </w:r>
          </w:p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rPr>
                <w:lang w:val="kk-KZ"/>
              </w:rPr>
              <w:t>«1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EF" w:rsidRDefault="00F535EF" w:rsidP="00D94DD5">
            <w:pPr>
              <w:rPr>
                <w:sz w:val="20"/>
                <w:szCs w:val="20"/>
              </w:rPr>
            </w:pPr>
          </w:p>
        </w:tc>
      </w:tr>
      <w:tr w:rsidR="00F535EF" w:rsidRPr="005A71C8" w:rsidTr="00D94DD5">
        <w:trPr>
          <w:cantSplit/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center"/>
            </w:pPr>
            <w:r>
              <w:rPr>
                <w:lang w:val="kk-KZ"/>
              </w:rPr>
              <w:t>3</w:t>
            </w:r>
            <w: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Pr="00A03984" w:rsidRDefault="00F535EF" w:rsidP="00D94DD5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Лекция. Орта ғасырға антика  мэдениетінің әсері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both"/>
              <w:rPr>
                <w:lang w:val="kk-KZ"/>
              </w:rPr>
            </w:pPr>
            <w:r w:rsidRPr="00A03984">
              <w:rPr>
                <w:lang w:val="kk-KZ"/>
              </w:rPr>
              <w:t xml:space="preserve"> </w:t>
            </w:r>
            <w:r>
              <w:t>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ind w:right="-81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№1 СӨЖ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F535EF" w:rsidRDefault="00F535EF" w:rsidP="00D94DD5">
            <w:pPr>
              <w:pStyle w:val="2"/>
              <w:jc w:val="left"/>
              <w:rPr>
                <w:lang w:val="kk-KZ"/>
              </w:rPr>
            </w:pPr>
            <w:r>
              <w:rPr>
                <w:lang w:val="kk-KZ"/>
              </w:rPr>
              <w:t>О/ғ.христиан  мәдениетіндегі  негізгі қағидалары</w:t>
            </w:r>
          </w:p>
        </w:tc>
      </w:tr>
      <w:tr w:rsidR="00F535EF" w:rsidTr="00D94DD5">
        <w:trPr>
          <w:cantSplit/>
          <w:trHeight w:val="46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EF" w:rsidRPr="005A71C8" w:rsidRDefault="00F535EF" w:rsidP="00D94DD5">
            <w:pPr>
              <w:rPr>
                <w:lang w:val="kk-KZ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tabs>
                <w:tab w:val="left" w:pos="125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Семинар.</w:t>
            </w:r>
            <w:r w:rsidRPr="00EA2EC2">
              <w:rPr>
                <w:lang w:val="kk-KZ"/>
              </w:rPr>
              <w:t xml:space="preserve"> Антикамен орта ғасыр мәдениетімен  сабактастығы</w:t>
            </w:r>
          </w:p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both"/>
              <w:rPr>
                <w:lang w:val="kk-KZ"/>
              </w:rPr>
            </w:pPr>
            <w:r>
              <w:rPr>
                <w:lang w:val="kk-KZ"/>
              </w:rPr>
              <w:t>«1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EF" w:rsidRDefault="00F535EF" w:rsidP="00D94DD5">
            <w:pPr>
              <w:rPr>
                <w:lang w:val="kk-KZ"/>
              </w:rPr>
            </w:pPr>
          </w:p>
        </w:tc>
      </w:tr>
      <w:tr w:rsidR="00F535EF" w:rsidTr="00D94DD5">
        <w:trPr>
          <w:cantSplit/>
          <w:trHeight w:val="31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Лекция. Орта  ғасыр батыстағы әдебиет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both"/>
              <w:rPr>
                <w:lang w:val="kk-KZ"/>
              </w:rPr>
            </w:pPr>
          </w:p>
        </w:tc>
      </w:tr>
      <w:tr w:rsidR="00F535EF" w:rsidTr="00D94DD5">
        <w:trPr>
          <w:cantSplit/>
          <w:trHeight w:val="49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EF" w:rsidRDefault="00F535EF" w:rsidP="00D94DD5">
            <w:pPr>
              <w:rPr>
                <w:lang w:val="kk-KZ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tabs>
                <w:tab w:val="num" w:pos="360"/>
              </w:tabs>
              <w:rPr>
                <w:lang w:val="kk-KZ"/>
              </w:rPr>
            </w:pPr>
            <w:r>
              <w:rPr>
                <w:lang w:val="kk-KZ"/>
              </w:rPr>
              <w:t>Семинар. Рыцарлық әдебиеттің қалыптасуы</w:t>
            </w:r>
          </w:p>
          <w:p w:rsidR="00F535EF" w:rsidRDefault="00F535EF" w:rsidP="00D94DD5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both"/>
              <w:rPr>
                <w:lang w:val="kk-KZ"/>
              </w:rPr>
            </w:pPr>
            <w:r>
              <w:rPr>
                <w:lang w:val="kk-KZ"/>
              </w:rPr>
              <w:t>«1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EF" w:rsidRDefault="00F535EF" w:rsidP="00D94DD5">
            <w:pPr>
              <w:rPr>
                <w:lang w:val="kk-KZ"/>
              </w:rPr>
            </w:pPr>
          </w:p>
        </w:tc>
      </w:tr>
      <w:tr w:rsidR="00F535EF" w:rsidRPr="00E2432D" w:rsidTr="00D94DD5">
        <w:trPr>
          <w:cantSplit/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center"/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Лекция. Орта  ғасыр батыстағы архитектура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both"/>
              <w:rPr>
                <w:lang w:val="kk-KZ"/>
              </w:rPr>
            </w:pPr>
            <w:r>
              <w:rPr>
                <w:lang w:val="kk-KZ"/>
              </w:rPr>
              <w:t>ә2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ind w:right="-81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№2 СӨЖ</w:t>
            </w:r>
            <w:r>
              <w:rPr>
                <w:sz w:val="20"/>
                <w:szCs w:val="20"/>
                <w:lang w:val="kk-KZ"/>
              </w:rPr>
              <w:t xml:space="preserve">   </w:t>
            </w:r>
          </w:p>
          <w:p w:rsidR="00F535EF" w:rsidRDefault="00F535EF" w:rsidP="00D94DD5">
            <w:pPr>
              <w:autoSpaceDE w:val="0"/>
              <w:autoSpaceDN w:val="0"/>
              <w:adjustRightInd w:val="0"/>
              <w:ind w:right="-81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Орта ғасыр батыс   </w:t>
            </w:r>
            <w:r w:rsidRPr="008B5243">
              <w:rPr>
                <w:lang w:val="kk-KZ"/>
              </w:rPr>
              <w:t>мәдениетінің  рухани</w:t>
            </w:r>
            <w:r>
              <w:rPr>
                <w:lang w:val="kk-KZ"/>
              </w:rPr>
              <w:t xml:space="preserve"> және материальдық құндылықтарына талдау  жасау  </w:t>
            </w:r>
          </w:p>
        </w:tc>
      </w:tr>
      <w:tr w:rsidR="00F535EF" w:rsidTr="00D94DD5">
        <w:trPr>
          <w:cantSplit/>
          <w:trHeight w:val="61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EF" w:rsidRDefault="00F535EF" w:rsidP="00D94DD5">
            <w:pPr>
              <w:rPr>
                <w:lang w:val="kk-KZ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rPr>
                <w:lang w:val="kk-KZ"/>
              </w:rPr>
            </w:pPr>
            <w:r>
              <w:rPr>
                <w:lang w:val="kk-KZ"/>
              </w:rPr>
              <w:t>Семинар. Готика және роман стилінің                         ерекшеліктері</w:t>
            </w:r>
          </w:p>
          <w:p w:rsidR="00F535EF" w:rsidRDefault="00F535EF" w:rsidP="00D94DD5">
            <w:pPr>
              <w:rPr>
                <w:lang w:val="kk-KZ"/>
              </w:rPr>
            </w:pPr>
          </w:p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both"/>
              <w:rPr>
                <w:lang w:val="kk-KZ"/>
              </w:rPr>
            </w:pPr>
            <w:r>
              <w:rPr>
                <w:lang w:val="kk-KZ"/>
              </w:rPr>
              <w:t>«1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EF" w:rsidRDefault="00F535EF" w:rsidP="00D94DD5">
            <w:pPr>
              <w:rPr>
                <w:lang w:val="kk-KZ"/>
              </w:rPr>
            </w:pPr>
          </w:p>
        </w:tc>
      </w:tr>
      <w:tr w:rsidR="00F535EF" w:rsidRPr="005A71C8" w:rsidTr="00D94DD5">
        <w:trPr>
          <w:cantSplit/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center"/>
              <w:rPr>
                <w:lang w:val="kk-KZ"/>
              </w:rPr>
            </w:pPr>
            <w:r>
              <w:rPr>
                <w:lang w:val="kk-KZ"/>
              </w:rPr>
              <w:t>66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Лекция. Орта  ғасыр батыстағы көркем  өнер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both"/>
              <w:rPr>
                <w:lang w:val="kk-KZ"/>
              </w:rPr>
            </w:pPr>
            <w:r>
              <w:rPr>
                <w:lang w:val="kk-KZ"/>
              </w:rPr>
              <w:t>ә2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ind w:right="-81"/>
              <w:rPr>
                <w:lang w:val="kk-KZ"/>
              </w:rPr>
            </w:pPr>
          </w:p>
        </w:tc>
      </w:tr>
      <w:tr w:rsidR="00F535EF" w:rsidTr="00D94DD5">
        <w:trPr>
          <w:cantSplit/>
          <w:trHeight w:val="4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EF" w:rsidRDefault="00F535EF" w:rsidP="00D94DD5">
            <w:pPr>
              <w:rPr>
                <w:lang w:val="kk-KZ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rPr>
                <w:lang w:val="kk-KZ"/>
              </w:rPr>
            </w:pPr>
            <w:r>
              <w:rPr>
                <w:lang w:val="kk-KZ"/>
              </w:rPr>
              <w:t>Семинар.Орта ғасыр көркем өнерінің жанрлары</w:t>
            </w:r>
          </w:p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both"/>
              <w:rPr>
                <w:lang w:val="kk-KZ"/>
              </w:rPr>
            </w:pPr>
            <w:r>
              <w:rPr>
                <w:lang w:val="kk-KZ"/>
              </w:rPr>
              <w:t>«1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EF" w:rsidRDefault="00F535EF" w:rsidP="00D94DD5">
            <w:pPr>
              <w:rPr>
                <w:lang w:val="kk-KZ"/>
              </w:rPr>
            </w:pPr>
          </w:p>
        </w:tc>
      </w:tr>
      <w:tr w:rsidR="00F535EF" w:rsidTr="00D94DD5">
        <w:trPr>
          <w:cantSplit/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center"/>
              <w:rPr>
                <w:lang w:val="kk-KZ"/>
              </w:rPr>
            </w:pPr>
            <w:r>
              <w:rPr>
                <w:lang w:val="kk-KZ"/>
              </w:rPr>
              <w:t>77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Лекция. Схоластиканың пайда болуы.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both"/>
              <w:rPr>
                <w:lang w:val="kk-KZ"/>
              </w:rPr>
            </w:pPr>
            <w:r>
              <w:rPr>
                <w:lang w:val="kk-KZ"/>
              </w:rPr>
              <w:t>ә</w:t>
            </w:r>
            <w:r>
              <w:t>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right="-81" w:firstLine="720"/>
              <w:jc w:val="both"/>
              <w:rPr>
                <w:lang w:val="kk-KZ"/>
              </w:rPr>
            </w:pPr>
          </w:p>
        </w:tc>
      </w:tr>
      <w:tr w:rsidR="00F535EF" w:rsidTr="00D94DD5">
        <w:trPr>
          <w:cantSplit/>
          <w:trHeight w:val="4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EF" w:rsidRDefault="00F535EF" w:rsidP="00D94DD5">
            <w:pPr>
              <w:rPr>
                <w:lang w:val="kk-KZ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rPr>
                <w:lang w:val="kk-KZ"/>
              </w:rPr>
            </w:pPr>
            <w:r>
              <w:rPr>
                <w:lang w:val="kk-KZ"/>
              </w:rPr>
              <w:t xml:space="preserve">Семинар. Схоластиканың орталық идеялары </w:t>
            </w:r>
          </w:p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both"/>
              <w:rPr>
                <w:lang w:val="kk-KZ"/>
              </w:rPr>
            </w:pPr>
            <w:r>
              <w:rPr>
                <w:lang w:val="kk-KZ"/>
              </w:rPr>
              <w:t>«1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EF" w:rsidRDefault="00F535EF" w:rsidP="00D94DD5">
            <w:pPr>
              <w:rPr>
                <w:lang w:val="kk-KZ"/>
              </w:rPr>
            </w:pPr>
          </w:p>
        </w:tc>
      </w:tr>
      <w:tr w:rsidR="00F535EF" w:rsidTr="00D94DD5">
        <w:trPr>
          <w:cantSplit/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center"/>
              <w:rPr>
                <w:lang w:val="kk-KZ"/>
              </w:rPr>
            </w:pPr>
            <w:r>
              <w:rPr>
                <w:lang w:val="kk-KZ"/>
              </w:rPr>
              <w:t>88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Лекция. Білім және  ғылымның  схоластика әсері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22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1 АБ</w:t>
            </w:r>
          </w:p>
        </w:tc>
      </w:tr>
      <w:tr w:rsidR="00F535EF" w:rsidTr="00D94DD5">
        <w:trPr>
          <w:cantSplit/>
          <w:trHeight w:val="4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EF" w:rsidRDefault="00F535EF" w:rsidP="00D94DD5">
            <w:pPr>
              <w:rPr>
                <w:lang w:val="kk-KZ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Семинар. Университетік білімнің пайда болуы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both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EF" w:rsidRDefault="00F535EF" w:rsidP="00D94DD5">
            <w:pPr>
              <w:rPr>
                <w:lang w:val="kk-KZ"/>
              </w:rPr>
            </w:pPr>
          </w:p>
        </w:tc>
      </w:tr>
      <w:tr w:rsidR="00F535EF" w:rsidRPr="005A71C8" w:rsidTr="00D94DD5">
        <w:trPr>
          <w:cantSplit/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center"/>
              <w:rPr>
                <w:lang w:val="kk-KZ"/>
              </w:rPr>
            </w:pPr>
            <w:r>
              <w:rPr>
                <w:lang w:val="kk-KZ"/>
              </w:rPr>
              <w:t>99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Лекция. Орта ғасыр шығыс мәдениеті  және ислам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ә2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№3 СӨЖ</w:t>
            </w:r>
          </w:p>
          <w:p w:rsidR="00F535EF" w:rsidRDefault="00F535EF" w:rsidP="00D94DD5">
            <w:pPr>
              <w:rPr>
                <w:lang w:val="kk-KZ"/>
              </w:rPr>
            </w:pPr>
            <w:r>
              <w:rPr>
                <w:lang w:val="kk-KZ"/>
              </w:rPr>
              <w:t>Орта ғасыр мәдениетінің  білім және ғылымның ерекшеліктері</w:t>
            </w:r>
          </w:p>
        </w:tc>
      </w:tr>
      <w:tr w:rsidR="00F535EF" w:rsidTr="00D94DD5">
        <w:trPr>
          <w:cantSplit/>
          <w:trHeight w:val="4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EF" w:rsidRDefault="00F535EF" w:rsidP="00D94DD5">
            <w:pPr>
              <w:rPr>
                <w:lang w:val="kk-KZ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Семинар. Араб-мүсылман мәдениетінің пайда болуы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both"/>
              <w:rPr>
                <w:lang w:val="kk-KZ"/>
              </w:rPr>
            </w:pPr>
            <w:r>
              <w:rPr>
                <w:lang w:val="kk-KZ"/>
              </w:rPr>
              <w:t>«1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EF" w:rsidRDefault="00F535EF" w:rsidP="00D94DD5">
            <w:pPr>
              <w:rPr>
                <w:lang w:val="kk-KZ"/>
              </w:rPr>
            </w:pPr>
          </w:p>
        </w:tc>
      </w:tr>
      <w:tr w:rsidR="00F535EF" w:rsidTr="00D94DD5">
        <w:trPr>
          <w:cantSplit/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center"/>
              <w:rPr>
                <w:lang w:val="kk-KZ"/>
              </w:rPr>
            </w:pPr>
            <w:r>
              <w:rPr>
                <w:lang w:val="kk-KZ"/>
              </w:rPr>
              <w:t>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Лекция. Орта ғасыр  шығыстағы  білім  және ғылым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both"/>
              <w:rPr>
                <w:lang w:val="kk-KZ"/>
              </w:rPr>
            </w:pPr>
            <w:r>
              <w:rPr>
                <w:lang w:val="kk-KZ"/>
              </w:rPr>
              <w:t>ә2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  <w:lang w:val="kk-KZ"/>
              </w:rPr>
            </w:pPr>
          </w:p>
        </w:tc>
      </w:tr>
      <w:tr w:rsidR="00F535EF" w:rsidTr="00D94DD5">
        <w:trPr>
          <w:cantSplit/>
          <w:trHeight w:val="63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EF" w:rsidRDefault="00F535EF" w:rsidP="00D94DD5">
            <w:pPr>
              <w:rPr>
                <w:lang w:val="kk-KZ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Семинар. Шығыстағы жаратылыстану ғылымдардың  жетістіктері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both"/>
              <w:rPr>
                <w:lang w:val="kk-KZ"/>
              </w:rPr>
            </w:pPr>
            <w:r>
              <w:rPr>
                <w:lang w:val="kk-KZ"/>
              </w:rPr>
              <w:t>«1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EF" w:rsidRDefault="00F535EF" w:rsidP="00D94DD5">
            <w:pPr>
              <w:rPr>
                <w:b/>
                <w:lang w:val="kk-KZ"/>
              </w:rPr>
            </w:pPr>
          </w:p>
        </w:tc>
      </w:tr>
      <w:tr w:rsidR="00F535EF" w:rsidRPr="002D4A96" w:rsidTr="00D94DD5">
        <w:trPr>
          <w:cantSplit/>
          <w:trHeight w:val="51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111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pStyle w:val="a3"/>
              <w:tabs>
                <w:tab w:val="left" w:pos="708"/>
              </w:tabs>
              <w:ind w:firstLine="0"/>
              <w:rPr>
                <w:lang w:val="kk-KZ"/>
              </w:rPr>
            </w:pPr>
            <w:r>
              <w:rPr>
                <w:lang w:val="kk-KZ"/>
              </w:rPr>
              <w:t>Лекция. Орта ғасыр  шығыстағы  білім  және ғылым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ә2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№4 СӨЖ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F535EF" w:rsidRDefault="00F535EF" w:rsidP="00D94DD5">
            <w:pPr>
              <w:rPr>
                <w:lang w:val="kk-KZ"/>
              </w:rPr>
            </w:pPr>
            <w:r>
              <w:rPr>
                <w:lang w:val="kk-KZ"/>
              </w:rPr>
              <w:t>Араб –мусульман ғалымдарынің  шығармаларына  талдау  жасау</w:t>
            </w:r>
          </w:p>
        </w:tc>
      </w:tr>
      <w:tr w:rsidR="00F535EF" w:rsidTr="00D94DD5">
        <w:trPr>
          <w:cantSplit/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EF" w:rsidRDefault="00F535EF" w:rsidP="00D94DD5">
            <w:pPr>
              <w:rPr>
                <w:lang w:val="kk-KZ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pStyle w:val="a3"/>
              <w:tabs>
                <w:tab w:val="left" w:pos="708"/>
              </w:tabs>
              <w:ind w:firstLine="0"/>
              <w:rPr>
                <w:lang w:val="kk-KZ"/>
              </w:rPr>
            </w:pPr>
            <w:r>
              <w:rPr>
                <w:lang w:val="kk-KZ"/>
              </w:rPr>
              <w:t>Семинар. Араб-мүсульман философиясының дамуы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rPr>
                <w:lang w:val="kk-KZ"/>
              </w:rPr>
            </w:pPr>
            <w:r>
              <w:rPr>
                <w:lang w:val="en-US"/>
              </w:rPr>
              <w:t>1</w:t>
            </w:r>
            <w:r>
              <w:rPr>
                <w:lang w:val="kk-KZ"/>
              </w:rPr>
              <w:t>1</w:t>
            </w:r>
          </w:p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EF" w:rsidRDefault="00F535EF" w:rsidP="00D94DD5">
            <w:pPr>
              <w:rPr>
                <w:lang w:val="kk-KZ"/>
              </w:rPr>
            </w:pPr>
          </w:p>
        </w:tc>
      </w:tr>
      <w:tr w:rsidR="00F535EF" w:rsidTr="00D94DD5">
        <w:trPr>
          <w:cantSplit/>
          <w:trHeight w:val="24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center"/>
              <w:rPr>
                <w:lang w:val="kk-KZ"/>
              </w:rPr>
            </w:pPr>
            <w:r>
              <w:rPr>
                <w:lang w:val="kk-KZ"/>
              </w:rPr>
              <w:t>112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pStyle w:val="a3"/>
              <w:tabs>
                <w:tab w:val="left" w:pos="708"/>
              </w:tabs>
              <w:ind w:firstLine="0"/>
              <w:rPr>
                <w:lang w:val="kk-KZ"/>
              </w:rPr>
            </w:pPr>
            <w:r>
              <w:rPr>
                <w:lang w:val="kk-KZ"/>
              </w:rPr>
              <w:t>Лекция. Орта ғасыр  шығыстағы  әдебиет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both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  <w:lang w:val="kk-KZ"/>
              </w:rPr>
            </w:pPr>
          </w:p>
        </w:tc>
      </w:tr>
      <w:tr w:rsidR="00F535EF" w:rsidTr="00D94DD5">
        <w:trPr>
          <w:cantSplit/>
          <w:trHeight w:val="55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EF" w:rsidRDefault="00F535EF" w:rsidP="00D94DD5">
            <w:pPr>
              <w:rPr>
                <w:lang w:val="kk-KZ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rPr>
                <w:lang w:val="kk-KZ"/>
              </w:rPr>
            </w:pPr>
            <w:r>
              <w:rPr>
                <w:lang w:val="kk-KZ"/>
              </w:rPr>
              <w:t>Семинар. Араб-мүсульман әдебиетіңің ерекшеліктері</w:t>
            </w:r>
          </w:p>
          <w:p w:rsidR="00F535EF" w:rsidRDefault="00F535EF" w:rsidP="00D94DD5">
            <w:pPr>
              <w:pStyle w:val="a3"/>
              <w:tabs>
                <w:tab w:val="left" w:pos="708"/>
              </w:tabs>
              <w:ind w:firstLine="0"/>
              <w:rPr>
                <w:lang w:val="kk-KZ"/>
              </w:rPr>
            </w:pPr>
          </w:p>
          <w:p w:rsidR="00F535EF" w:rsidRDefault="00F535EF" w:rsidP="00D94DD5">
            <w:pPr>
              <w:pStyle w:val="a3"/>
              <w:tabs>
                <w:tab w:val="left" w:pos="708"/>
              </w:tabs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both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EF" w:rsidRDefault="00F535EF" w:rsidP="00D94DD5">
            <w:pPr>
              <w:rPr>
                <w:b/>
                <w:lang w:val="kk-KZ"/>
              </w:rPr>
            </w:pPr>
          </w:p>
        </w:tc>
      </w:tr>
      <w:tr w:rsidR="00F535EF" w:rsidRPr="005A71C8" w:rsidTr="00D94DD5">
        <w:trPr>
          <w:cantSplit/>
          <w:trHeight w:val="18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center"/>
              <w:rPr>
                <w:lang w:val="kk-KZ"/>
              </w:rPr>
            </w:pPr>
            <w:r>
              <w:rPr>
                <w:lang w:val="kk-KZ"/>
              </w:rPr>
              <w:t>113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Лекция. Орта ғасыр  шығыстағы  көркем  өнер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22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rPr>
                <w:lang w:val="kk-KZ"/>
              </w:rPr>
            </w:pPr>
          </w:p>
        </w:tc>
      </w:tr>
      <w:tr w:rsidR="00F535EF" w:rsidTr="00D94DD5">
        <w:trPr>
          <w:cantSplit/>
          <w:trHeight w:val="6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EF" w:rsidRDefault="00F535EF" w:rsidP="00D94DD5">
            <w:pPr>
              <w:rPr>
                <w:lang w:val="kk-KZ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Семинар. Ш</w:t>
            </w:r>
            <w:r w:rsidRPr="008B5243">
              <w:rPr>
                <w:lang w:val="kk-KZ"/>
              </w:rPr>
              <w:t>ығыс мәдениетінің  рухани құндылықтары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both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EF" w:rsidRDefault="00F535EF" w:rsidP="00D94DD5">
            <w:pPr>
              <w:rPr>
                <w:lang w:val="kk-KZ"/>
              </w:rPr>
            </w:pPr>
          </w:p>
        </w:tc>
      </w:tr>
      <w:tr w:rsidR="00F535EF" w:rsidRPr="00E2432D" w:rsidTr="00D94DD5">
        <w:trPr>
          <w:cantSplit/>
          <w:trHeight w:val="52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center"/>
              <w:rPr>
                <w:lang w:val="kk-KZ"/>
              </w:rPr>
            </w:pPr>
            <w:r>
              <w:rPr>
                <w:lang w:val="kk-KZ"/>
              </w:rPr>
              <w:t>114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jc w:val="both"/>
            </w:pPr>
            <w:r>
              <w:rPr>
                <w:lang w:val="kk-KZ"/>
              </w:rPr>
              <w:t>Лекция. Орта ғасырдағы  түрік мәдениеті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22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№5СӨЖ </w:t>
            </w:r>
          </w:p>
          <w:p w:rsidR="00F535EF" w:rsidRDefault="00F535EF" w:rsidP="00D94DD5">
            <w:pPr>
              <w:autoSpaceDE w:val="0"/>
              <w:autoSpaceDN w:val="0"/>
              <w:adjustRightInd w:val="0"/>
              <w:ind w:right="-81"/>
              <w:jc w:val="both"/>
              <w:rPr>
                <w:lang w:val="kk-KZ"/>
              </w:rPr>
            </w:pPr>
            <w:r>
              <w:rPr>
                <w:lang w:val="kk-KZ"/>
              </w:rPr>
              <w:t>Орта ғасыр түрік ойшылдарының шығармалырына</w:t>
            </w:r>
          </w:p>
          <w:p w:rsidR="00F535EF" w:rsidRDefault="00F535EF" w:rsidP="00D94DD5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талдау жасау</w:t>
            </w:r>
          </w:p>
        </w:tc>
      </w:tr>
      <w:tr w:rsidR="00F535EF" w:rsidTr="00D94DD5">
        <w:trPr>
          <w:cantSplit/>
          <w:trHeight w:val="5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EF" w:rsidRDefault="00F535EF" w:rsidP="00D94DD5">
            <w:pPr>
              <w:rPr>
                <w:lang w:val="kk-KZ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tabs>
                <w:tab w:val="left" w:pos="990"/>
              </w:tabs>
              <w:rPr>
                <w:lang w:val="kk-KZ"/>
              </w:rPr>
            </w:pPr>
            <w:r>
              <w:rPr>
                <w:lang w:val="kk-KZ"/>
              </w:rPr>
              <w:t>Семинар. Турік мәдениетінің негізгі өкілдері және олардың көзқарастары</w:t>
            </w:r>
          </w:p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both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EF" w:rsidRDefault="00F535EF" w:rsidP="00D94DD5">
            <w:pPr>
              <w:rPr>
                <w:lang w:val="kk-KZ"/>
              </w:rPr>
            </w:pPr>
          </w:p>
        </w:tc>
      </w:tr>
      <w:tr w:rsidR="00F535EF" w:rsidTr="00D94DD5">
        <w:trPr>
          <w:cantSplit/>
          <w:trHeight w:val="27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center"/>
              <w:rPr>
                <w:lang w:val="kk-KZ"/>
              </w:rPr>
            </w:pPr>
            <w:r>
              <w:rPr>
                <w:lang w:val="kk-KZ"/>
              </w:rPr>
              <w:t>115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Лекция. Ортағасыр  батыс  және шығыс мәдениетінің  байланасы және  оның  дүниежүзіндегі рөлі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both"/>
              <w:rPr>
                <w:lang w:val="kk-KZ"/>
              </w:rPr>
            </w:pPr>
            <w:r>
              <w:rPr>
                <w:lang w:val="kk-KZ"/>
              </w:rPr>
              <w:t>2 2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both"/>
              <w:rPr>
                <w:lang w:val="kk-KZ"/>
              </w:rPr>
            </w:pPr>
            <w:r>
              <w:rPr>
                <w:lang w:val="kk-KZ"/>
              </w:rPr>
              <w:t>2 АБ</w:t>
            </w:r>
          </w:p>
        </w:tc>
      </w:tr>
      <w:tr w:rsidR="00F535EF" w:rsidTr="00D94DD5">
        <w:trPr>
          <w:cantSplit/>
          <w:trHeight w:val="2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EF" w:rsidRDefault="00F535EF" w:rsidP="00D94DD5">
            <w:pPr>
              <w:rPr>
                <w:lang w:val="kk-KZ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Семинар. Ортағасыр мәдениетінің негізгі жетістіктері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F" w:rsidRDefault="00F535EF" w:rsidP="00D94DD5">
            <w:pPr>
              <w:autoSpaceDE w:val="0"/>
              <w:autoSpaceDN w:val="0"/>
              <w:adjustRightInd w:val="0"/>
              <w:ind w:firstLine="720"/>
              <w:jc w:val="both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EF" w:rsidRDefault="00F535EF" w:rsidP="00D94DD5">
            <w:pPr>
              <w:rPr>
                <w:lang w:val="kk-KZ"/>
              </w:rPr>
            </w:pPr>
          </w:p>
        </w:tc>
      </w:tr>
    </w:tbl>
    <w:p w:rsidR="00F535EF" w:rsidRPr="008B5243" w:rsidRDefault="00F535EF" w:rsidP="00F535EF">
      <w:pPr>
        <w:tabs>
          <w:tab w:val="left" w:pos="1250"/>
        </w:tabs>
        <w:ind w:firstLine="540"/>
        <w:jc w:val="both"/>
        <w:rPr>
          <w:lang w:val="kk-KZ"/>
        </w:rPr>
      </w:pPr>
    </w:p>
    <w:p w:rsidR="00F535EF" w:rsidRDefault="00F535EF" w:rsidP="00F535EF">
      <w:pPr>
        <w:rPr>
          <w:b/>
          <w:lang w:val="kk-KZ"/>
        </w:rPr>
      </w:pPr>
      <w:r>
        <w:rPr>
          <w:b/>
          <w:lang w:val="kk-KZ"/>
        </w:rPr>
        <w:t>Ұсынылатын әдебиеттер тізімі:</w:t>
      </w:r>
    </w:p>
    <w:p w:rsidR="00F535EF" w:rsidRDefault="00F535EF" w:rsidP="00F535EF">
      <w:pPr>
        <w:rPr>
          <w:b/>
          <w:bCs/>
          <w:lang w:val="kk-KZ"/>
        </w:rPr>
      </w:pPr>
      <w:r>
        <w:rPr>
          <w:b/>
          <w:bCs/>
          <w:lang w:val="kk-KZ"/>
        </w:rPr>
        <w:t>Негізгі әдебиет</w:t>
      </w:r>
    </w:p>
    <w:p w:rsidR="00F535EF" w:rsidRDefault="00F535EF" w:rsidP="00F535EF">
      <w:pPr>
        <w:rPr>
          <w:b/>
          <w:bCs/>
          <w:lang w:val="kk-KZ"/>
        </w:rPr>
      </w:pPr>
      <w:r>
        <w:rPr>
          <w:bCs/>
          <w:lang w:val="kk-KZ"/>
        </w:rPr>
        <w:t xml:space="preserve"> Ғабитов Т.Х.;Кулсариева А.Т.;Муталипов Ж. Мәдениеттану. – Алматы.- 2006</w:t>
      </w:r>
    </w:p>
    <w:p w:rsidR="00F535EF" w:rsidRDefault="00F535EF" w:rsidP="00F535EF">
      <w:pPr>
        <w:jc w:val="both"/>
        <w:rPr>
          <w:bCs/>
          <w:lang w:val="kk-KZ"/>
        </w:rPr>
      </w:pPr>
      <w:r>
        <w:rPr>
          <w:bCs/>
          <w:lang w:val="kk-KZ"/>
        </w:rPr>
        <w:t>История мировой культуры. Ростов/на Дону. 2005</w:t>
      </w:r>
    </w:p>
    <w:p w:rsidR="00F535EF" w:rsidRDefault="00F535EF" w:rsidP="00F535EF">
      <w:pPr>
        <w:jc w:val="both"/>
        <w:rPr>
          <w:bCs/>
          <w:lang w:val="kk-KZ"/>
        </w:rPr>
      </w:pPr>
      <w:r>
        <w:rPr>
          <w:bCs/>
          <w:lang w:val="kk-KZ"/>
        </w:rPr>
        <w:t>Гуревич А.Я. Философия культуры. СПБ. 2003</w:t>
      </w:r>
    </w:p>
    <w:p w:rsidR="00F535EF" w:rsidRDefault="00F535EF" w:rsidP="00F535EF">
      <w:pPr>
        <w:jc w:val="both"/>
        <w:rPr>
          <w:bCs/>
          <w:lang w:val="kk-KZ"/>
        </w:rPr>
      </w:pPr>
      <w:r>
        <w:rPr>
          <w:bCs/>
          <w:lang w:val="kk-KZ"/>
        </w:rPr>
        <w:t>Гуревич А.Я. Категории средневековой культуры . Л.;1972</w:t>
      </w:r>
    </w:p>
    <w:p w:rsidR="00F535EF" w:rsidRDefault="00F535EF" w:rsidP="00F535EF">
      <w:pPr>
        <w:jc w:val="both"/>
        <w:rPr>
          <w:bCs/>
          <w:lang w:val="kk-KZ"/>
        </w:rPr>
      </w:pPr>
      <w:r>
        <w:rPr>
          <w:bCs/>
          <w:lang w:val="kk-KZ"/>
        </w:rPr>
        <w:t>Культура и искусство  западноевропейского средневековья. М. 1980</w:t>
      </w:r>
    </w:p>
    <w:p w:rsidR="00F535EF" w:rsidRDefault="00F535EF" w:rsidP="00F535EF">
      <w:pPr>
        <w:rPr>
          <w:b/>
          <w:bCs/>
          <w:lang w:val="kk-KZ"/>
        </w:rPr>
      </w:pPr>
      <w:r>
        <w:rPr>
          <w:b/>
          <w:bCs/>
          <w:lang w:val="kk-KZ"/>
        </w:rPr>
        <w:t>Қосымша әдебиет</w:t>
      </w:r>
    </w:p>
    <w:p w:rsidR="00F535EF" w:rsidRDefault="00F535EF" w:rsidP="00F535EF">
      <w:pPr>
        <w:rPr>
          <w:lang w:val="kk-KZ"/>
        </w:rPr>
      </w:pPr>
      <w:r>
        <w:rPr>
          <w:lang w:val="kk-KZ"/>
        </w:rPr>
        <w:t>Гуревич А.Я.  Средневековый мир: культура безмолствующего большинства. М. 1990</w:t>
      </w:r>
      <w:r>
        <w:t xml:space="preserve"> </w:t>
      </w:r>
    </w:p>
    <w:p w:rsidR="00F535EF" w:rsidRDefault="00F535EF" w:rsidP="00F535EF">
      <w:pPr>
        <w:rPr>
          <w:lang w:val="kk-KZ"/>
        </w:rPr>
      </w:pPr>
      <w:r>
        <w:rPr>
          <w:lang w:val="kk-KZ"/>
        </w:rPr>
        <w:t xml:space="preserve">Дюби Ж. Европа в средние века.  1994. </w:t>
      </w:r>
    </w:p>
    <w:p w:rsidR="00F535EF" w:rsidRDefault="00F535EF" w:rsidP="00F535EF">
      <w:pPr>
        <w:rPr>
          <w:lang w:val="kk-KZ"/>
        </w:rPr>
      </w:pPr>
      <w:r>
        <w:rPr>
          <w:lang w:val="kk-KZ"/>
        </w:rPr>
        <w:t>Карсавин Л.П.. Культура средних веков Спб. 1918</w:t>
      </w:r>
    </w:p>
    <w:p w:rsidR="00F535EF" w:rsidRDefault="00F535EF" w:rsidP="00F535EF">
      <w:pPr>
        <w:rPr>
          <w:lang w:val="kk-KZ"/>
        </w:rPr>
      </w:pPr>
      <w:r>
        <w:rPr>
          <w:lang w:val="kk-KZ"/>
        </w:rPr>
        <w:t>Хейзинга И. Осень средневековья. М. 1988.</w:t>
      </w:r>
    </w:p>
    <w:p w:rsidR="00F96C39" w:rsidRPr="00F535EF" w:rsidRDefault="00F96C39" w:rsidP="00F535EF"/>
    <w:sectPr w:rsidR="00F96C39" w:rsidRPr="00F535EF" w:rsidSect="00F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35EF"/>
    <w:rsid w:val="003C1838"/>
    <w:rsid w:val="00BC2B43"/>
    <w:rsid w:val="00E22340"/>
    <w:rsid w:val="00F535EF"/>
    <w:rsid w:val="00F9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535EF"/>
    <w:pPr>
      <w:keepNext/>
      <w:autoSpaceDE w:val="0"/>
      <w:autoSpaceDN w:val="0"/>
      <w:adjustRightInd w:val="0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3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F535EF"/>
    <w:pPr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</w:style>
  <w:style w:type="character" w:customStyle="1" w:styleId="a4">
    <w:name w:val="Нижний колонтитул Знак"/>
    <w:basedOn w:val="a0"/>
    <w:link w:val="a3"/>
    <w:rsid w:val="00F535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2328</Characters>
  <Application>Microsoft Office Word</Application>
  <DocSecurity>0</DocSecurity>
  <Lines>19</Lines>
  <Paragraphs>5</Paragraphs>
  <ScaleCrop>false</ScaleCrop>
  <Company>KazNU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kenjegyl</dc:creator>
  <cp:keywords/>
  <dc:description/>
  <cp:lastModifiedBy>kenjegyl</cp:lastModifiedBy>
  <cp:revision>2</cp:revision>
  <dcterms:created xsi:type="dcterms:W3CDTF">2012-08-27T03:33:00Z</dcterms:created>
  <dcterms:modified xsi:type="dcterms:W3CDTF">2012-08-27T03:33:00Z</dcterms:modified>
</cp:coreProperties>
</file>